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5B" w:rsidRPr="000F695B" w:rsidRDefault="000F695B" w:rsidP="000F69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F69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Společnost PREOL investuje do výrobny extrudovaných řepkových šrotů</w:t>
      </w:r>
    </w:p>
    <w:p w:rsidR="000F695B" w:rsidRPr="000F695B" w:rsidRDefault="000F695B" w:rsidP="000F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F69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Lovosice, 4. května 2015 – Společnost PREOL, a.s., která provozuje nejmodernější jednotku na zpracování řepkového semene v ČR s kapacitou zpracování 450 000 tun ročně, investuje do konce roku 2016 téměř 200 milionů korun do výstavby nové moderní výrobny extrudovaného řepkového šrotu. </w:t>
      </w:r>
    </w:p>
    <w:p w:rsidR="000F695B" w:rsidRPr="000F695B" w:rsidRDefault="000F695B" w:rsidP="000F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9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F695B" w:rsidRPr="000F695B" w:rsidRDefault="000F695B" w:rsidP="000F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Podpisem smlouvy se společností BAK stavební společnost, a.s., byl dne 27. dubna 2015 uzavřen kontrakt a tím byla zahájena realizační část investice, na jejímž konci bude uvedena do provozu nová výrobna extrudovaného řepkového šrotu o roční kapacitě produkce 80 tisíc tun této hodnotné krmné suroviny. Touto investicí bude též vytvořeno 8 nových pracovních míst a bude výrazně rozšířeno portfolio produktů lovosické firmy PREOL, </w:t>
      </w:r>
      <w:proofErr w:type="gramStart"/>
      <w:r w:rsidRPr="000F695B">
        <w:rPr>
          <w:rFonts w:ascii="Times New Roman" w:eastAsia="Times New Roman" w:hAnsi="Times New Roman" w:cs="Times New Roman"/>
          <w:sz w:val="24"/>
          <w:szCs w:val="24"/>
          <w:lang w:eastAsia="cs-CZ"/>
        </w:rPr>
        <w:t>a.s..</w:t>
      </w:r>
      <w:proofErr w:type="gramEnd"/>
      <w:r w:rsidRPr="000F69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F695B" w:rsidRPr="000F695B" w:rsidRDefault="000F695B" w:rsidP="000F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95B">
        <w:rPr>
          <w:rFonts w:ascii="Times New Roman" w:eastAsia="Times New Roman" w:hAnsi="Times New Roman" w:cs="Times New Roman"/>
          <w:sz w:val="24"/>
          <w:szCs w:val="24"/>
          <w:lang w:eastAsia="cs-CZ"/>
        </w:rPr>
        <w:t>PREOL tím pokračuje v realizaci své politiky rozšiřování nabídky všech produktů ze zpracování řepkového semene, tedy řepkového oleje pro technické účely, jedlého řepkového oleje pro potravinářské účely, řepkových šrotů pro krmivářský průmysl a glycerinu pro farmaceutický a kosmetický průmysl.</w:t>
      </w:r>
    </w:p>
    <w:p w:rsidR="000F695B" w:rsidRPr="000F695B" w:rsidRDefault="000F695B" w:rsidP="000F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9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F695B" w:rsidRPr="000F695B" w:rsidRDefault="000F695B" w:rsidP="000F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95B">
        <w:rPr>
          <w:rFonts w:ascii="Times New Roman" w:eastAsia="Times New Roman" w:hAnsi="Times New Roman" w:cs="Times New Roman"/>
          <w:sz w:val="24"/>
          <w:szCs w:val="24"/>
          <w:lang w:eastAsia="cs-CZ"/>
        </w:rPr>
        <w:t>Řepkové šroty jsou významným zdrojem bílkovin pro hospodářská zvířata. Hned po pícninách a obilovinách jsou z hlediska významu nejdůležitější právě rostlinné šroty, kterých firma PREOL v současné době produkuje 280 tisíc tun. Realizací investice do nové moderní technologie Extruze se významně zvýší nutriční hodnota v současnosti vyráběných řepkových šrotů.</w:t>
      </w:r>
    </w:p>
    <w:p w:rsidR="000F695B" w:rsidRPr="000F695B" w:rsidRDefault="000F695B" w:rsidP="000F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9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F695B" w:rsidRPr="000F695B" w:rsidRDefault="000F695B" w:rsidP="000F6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6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Extrudovaný řepkový šrot je používán jako náhrada za </w:t>
      </w:r>
      <w:proofErr w:type="spellStart"/>
      <w:r w:rsidRPr="000F695B">
        <w:rPr>
          <w:rFonts w:ascii="Times New Roman" w:eastAsia="Times New Roman" w:hAnsi="Times New Roman" w:cs="Times New Roman"/>
          <w:sz w:val="24"/>
          <w:szCs w:val="24"/>
          <w:lang w:eastAsia="cs-CZ"/>
        </w:rPr>
        <w:t>sojový</w:t>
      </w:r>
      <w:proofErr w:type="spellEnd"/>
      <w:r w:rsidRPr="000F6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šrot u vysokokapacitních dojnic. Přidanou hodnotou Extrudovaných řepkových šrotů je jejich vysoká stravitelnost, čímž dochází ke zvýšení mléčné užitkovosti (dojivosti). Zároveň, při použití Extrudovaných řepkových šrotů, dojde u výrobců krmných směsí k 50 – 100% náhradě dovážených </w:t>
      </w:r>
      <w:proofErr w:type="spellStart"/>
      <w:r w:rsidRPr="000F695B">
        <w:rPr>
          <w:rFonts w:ascii="Times New Roman" w:eastAsia="Times New Roman" w:hAnsi="Times New Roman" w:cs="Times New Roman"/>
          <w:sz w:val="24"/>
          <w:szCs w:val="24"/>
          <w:lang w:eastAsia="cs-CZ"/>
        </w:rPr>
        <w:t>sojových</w:t>
      </w:r>
      <w:proofErr w:type="spellEnd"/>
      <w:r w:rsidRPr="000F6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extrahovaných šrotů, v závislosti na složení krmné směsi. Substitucí za </w:t>
      </w:r>
      <w:proofErr w:type="spellStart"/>
      <w:r w:rsidRPr="000F695B">
        <w:rPr>
          <w:rFonts w:ascii="Times New Roman" w:eastAsia="Times New Roman" w:hAnsi="Times New Roman" w:cs="Times New Roman"/>
          <w:sz w:val="24"/>
          <w:szCs w:val="24"/>
          <w:lang w:eastAsia="cs-CZ"/>
        </w:rPr>
        <w:t>sojový</w:t>
      </w:r>
      <w:proofErr w:type="spellEnd"/>
      <w:r w:rsidRPr="000F6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šrot dochází tedy i ke snížení ceny vstupních surovin pro konečného zákazníka a zároveň k vyšší dojivosti.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5B"/>
    <w:rsid w:val="000F695B"/>
    <w:rsid w:val="003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F6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69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0F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6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F6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69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0F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6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2015-06-24T18:14:00Z</dcterms:created>
  <dcterms:modified xsi:type="dcterms:W3CDTF">2015-06-24T18:15:00Z</dcterms:modified>
</cp:coreProperties>
</file>